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6B4" w:rsidRPr="00DA66B4" w:rsidRDefault="00DA66B4" w:rsidP="00DA66B4">
      <w:pPr>
        <w:pStyle w:val="Default"/>
        <w:ind w:left="702" w:hanging="702"/>
        <w:jc w:val="center"/>
        <w:rPr>
          <w:rFonts w:eastAsiaTheme="minorHAnsi" w:cs="Mangal"/>
          <w:b/>
          <w:bCs/>
          <w:color w:val="auto"/>
          <w:lang w:val="en-IN"/>
        </w:rPr>
      </w:pPr>
      <w:r w:rsidRPr="00DA66B4">
        <w:rPr>
          <w:rFonts w:eastAsiaTheme="minorHAnsi" w:cs="Mangal"/>
          <w:b/>
          <w:bCs/>
          <w:color w:val="auto"/>
          <w:lang w:val="en-IN"/>
        </w:rPr>
        <w:t>Package-I: Communication System Package for Northern Region OPGW Strengthening Scheme</w:t>
      </w:r>
    </w:p>
    <w:p w:rsidR="00DA66B4" w:rsidRDefault="00DA66B4" w:rsidP="005D0C04">
      <w:pPr>
        <w:pStyle w:val="Default"/>
        <w:ind w:left="702" w:hanging="702"/>
        <w:jc w:val="center"/>
      </w:pPr>
    </w:p>
    <w:p w:rsidR="006C0C9A" w:rsidRDefault="00DA66B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</w:t>
      </w:r>
      <w:proofErr w:type="spellStart"/>
      <w:r>
        <w:rPr>
          <w:rFonts w:ascii="Book Antiqua" w:hAnsi="Book Antiqua"/>
          <w:sz w:val="24"/>
          <w:szCs w:val="24"/>
        </w:rPr>
        <w:t>i</w:t>
      </w:r>
      <w:proofErr w:type="spellEnd"/>
      <w:r>
        <w:rPr>
          <w:rFonts w:ascii="Book Antiqua" w:hAnsi="Book Antiqua"/>
          <w:sz w:val="24"/>
          <w:szCs w:val="24"/>
        </w:rPr>
        <w:t>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Default="00B64E06" w:rsidP="00B64E06"/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AA0" w:rsidRDefault="00761AA0" w:rsidP="00B64E06">
      <w:pPr>
        <w:spacing w:after="0" w:line="240" w:lineRule="auto"/>
      </w:pPr>
      <w:r>
        <w:separator/>
      </w:r>
    </w:p>
  </w:endnote>
  <w:endnote w:type="continuationSeparator" w:id="0">
    <w:p w:rsidR="00761AA0" w:rsidRDefault="00761AA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B4" w:rsidRDefault="00DA66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B4" w:rsidRDefault="00DA66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B4" w:rsidRDefault="00DA66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AA0" w:rsidRDefault="00761AA0" w:rsidP="00B64E06">
      <w:pPr>
        <w:spacing w:after="0" w:line="240" w:lineRule="auto"/>
      </w:pPr>
      <w:r>
        <w:separator/>
      </w:r>
    </w:p>
  </w:footnote>
  <w:footnote w:type="continuationSeparator" w:id="0">
    <w:p w:rsidR="00761AA0" w:rsidRDefault="00761AA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B4" w:rsidRDefault="00DA66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E06" w:rsidRDefault="00DA66B4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DA66B4">
      <w:rPr>
        <w:rFonts w:ascii="Book Antiqua" w:hAnsi="Book Antiqua"/>
        <w:b/>
        <w:bCs/>
        <w:sz w:val="24"/>
        <w:szCs w:val="24"/>
      </w:rPr>
      <w:t xml:space="preserve">Specification No.: </w:t>
    </w:r>
    <w:r w:rsidRPr="00DA66B4">
      <w:rPr>
        <w:rFonts w:ascii="Book Antiqua" w:hAnsi="Book Antiqua"/>
        <w:b/>
        <w:bCs/>
        <w:sz w:val="24"/>
        <w:szCs w:val="24"/>
      </w:rPr>
      <w:t>CC-CS/1078-NR2/OFOC-4230/3/G7</w:t>
    </w:r>
    <w:bookmarkStart w:id="0" w:name="_GoBack"/>
    <w:bookmarkEnd w:id="0"/>
    <w:r w:rsidR="00F17301">
      <w:rPr>
        <w:rFonts w:ascii="Book Antiqua" w:hAnsi="Book Antiqua"/>
        <w:b/>
        <w:bCs/>
        <w:sz w:val="24"/>
        <w:szCs w:val="24"/>
      </w:rPr>
      <w:tab/>
      <w:t>Attachment-30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6B4" w:rsidRDefault="00DA66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1.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92B5F"/>
    <w:rsid w:val="00193F52"/>
    <w:rsid w:val="001D5340"/>
    <w:rsid w:val="00293DE4"/>
    <w:rsid w:val="002C1B14"/>
    <w:rsid w:val="002E1956"/>
    <w:rsid w:val="002E707F"/>
    <w:rsid w:val="0038132D"/>
    <w:rsid w:val="00387B64"/>
    <w:rsid w:val="003D06E9"/>
    <w:rsid w:val="00421A5D"/>
    <w:rsid w:val="00490571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50BB8"/>
    <w:rsid w:val="00761AA0"/>
    <w:rsid w:val="007701AD"/>
    <w:rsid w:val="007833B0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9C5027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A66B4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venkatesh k</cp:lastModifiedBy>
  <cp:revision>20</cp:revision>
  <cp:lastPrinted>2020-01-23T06:47:00Z</cp:lastPrinted>
  <dcterms:created xsi:type="dcterms:W3CDTF">2020-05-07T13:45:00Z</dcterms:created>
  <dcterms:modified xsi:type="dcterms:W3CDTF">2021-04-30T08:06:00Z</dcterms:modified>
</cp:coreProperties>
</file>